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0D546A" w14:textId="77777777" w:rsidR="00FA5366" w:rsidRPr="005D4658" w:rsidRDefault="007E2D6E" w:rsidP="00671FFA">
      <w:pPr>
        <w:jc w:val="center"/>
        <w:rPr>
          <w:b/>
          <w:sz w:val="32"/>
        </w:rPr>
      </w:pPr>
      <w:r w:rsidRPr="005D4658">
        <w:rPr>
          <w:b/>
          <w:sz w:val="32"/>
        </w:rPr>
        <w:t xml:space="preserve">Instructions for Completing </w:t>
      </w:r>
      <w:r w:rsidR="002E7662">
        <w:rPr>
          <w:b/>
          <w:sz w:val="32"/>
        </w:rPr>
        <w:t xml:space="preserve">ADPH </w:t>
      </w:r>
      <w:r w:rsidRPr="005D4658">
        <w:rPr>
          <w:b/>
          <w:sz w:val="32"/>
        </w:rPr>
        <w:t>Vaccination Paperwork</w:t>
      </w:r>
    </w:p>
    <w:p w14:paraId="326C710D" w14:textId="77777777" w:rsidR="005D4658" w:rsidRDefault="0018695C">
      <w:r>
        <w:t>Please complete the follow</w:t>
      </w:r>
      <w:r w:rsidR="00B20A70">
        <w:t xml:space="preserve">ing </w:t>
      </w:r>
      <w:r w:rsidR="00F524A4">
        <w:t xml:space="preserve">two-page </w:t>
      </w:r>
      <w:r w:rsidR="00B20A70">
        <w:t xml:space="preserve">form prior to coming for your scheduled appointment to receive the COVID-19 Vaccination. </w:t>
      </w:r>
      <w:r w:rsidR="005D4658">
        <w:t xml:space="preserve"> Completing the form prior to arrival will speed up the vaccination process for you.</w:t>
      </w:r>
    </w:p>
    <w:p w14:paraId="0539D405" w14:textId="77777777" w:rsidR="005D4658" w:rsidRDefault="005D4658">
      <w:r>
        <w:t xml:space="preserve">ALL vaccine recipients HAVE TO REMAIN ONSITE for </w:t>
      </w:r>
      <w:r w:rsidR="002E7662">
        <w:t xml:space="preserve">at least </w:t>
      </w:r>
      <w:r>
        <w:t>15 minutes post-vaccination for</w:t>
      </w:r>
      <w:r w:rsidR="002E7662">
        <w:t xml:space="preserve"> a federally</w:t>
      </w:r>
      <w:r>
        <w:t xml:space="preserve"> </w:t>
      </w:r>
      <w:r w:rsidR="002E7662">
        <w:t xml:space="preserve">mandated </w:t>
      </w:r>
      <w:r>
        <w:t>observation</w:t>
      </w:r>
      <w:r w:rsidR="002E7662">
        <w:t xml:space="preserve"> period</w:t>
      </w:r>
      <w:r>
        <w:t>.</w:t>
      </w:r>
      <w:r w:rsidR="00F524A4">
        <w:t xml:space="preserve">  You will be directed to the observation area.</w:t>
      </w:r>
    </w:p>
    <w:p w14:paraId="1687848F" w14:textId="77777777" w:rsidR="00B20A70" w:rsidRDefault="00B20A70">
      <w:r>
        <w:t>If you have any questions about any particular response you can ask the staff at the vaccination site.</w:t>
      </w:r>
    </w:p>
    <w:p w14:paraId="67F51306" w14:textId="77777777" w:rsidR="00FD7331" w:rsidRDefault="00FD7331" w:rsidP="00FD7331">
      <w:r w:rsidRPr="00FD7331">
        <w:rPr>
          <w:b/>
          <w:i/>
          <w:u w:val="single"/>
        </w:rPr>
        <w:t>SPECIAL NOTE:</w:t>
      </w:r>
      <w:r w:rsidRPr="00FD7331">
        <w:rPr>
          <w:b/>
          <w:i/>
        </w:rPr>
        <w:t xml:space="preserve">   </w:t>
      </w:r>
      <w:r>
        <w:t xml:space="preserve">There is </w:t>
      </w:r>
      <w:r w:rsidRPr="00FD7331">
        <w:rPr>
          <w:b/>
        </w:rPr>
        <w:t>no charge</w:t>
      </w:r>
      <w:r>
        <w:t xml:space="preserve"> for the COVID-19 vaccination during the current pandemic </w:t>
      </w:r>
      <w:r w:rsidRPr="00FD7331">
        <w:rPr>
          <w:b/>
        </w:rPr>
        <w:t>NO MATTER WHERE YOU RECEIVE THE INJECTION</w:t>
      </w:r>
      <w:r>
        <w:t xml:space="preserve"> or </w:t>
      </w:r>
      <w:r w:rsidRPr="00FD7331">
        <w:rPr>
          <w:b/>
        </w:rPr>
        <w:t>IF YOU HAVE INSURANCE OR NOT</w:t>
      </w:r>
      <w:r>
        <w:t xml:space="preserve">.  Requests for insurance information is for the sole purpose of billing for an allowable administration fee.  </w:t>
      </w:r>
      <w:r w:rsidRPr="00FD7331">
        <w:rPr>
          <w:b/>
        </w:rPr>
        <w:t>YOU CANNOT BE BILLED A CO-PAY</w:t>
      </w:r>
      <w:r w:rsidRPr="00D11751">
        <w:t>.</w:t>
      </w:r>
    </w:p>
    <w:p w14:paraId="3FE7CC69" w14:textId="77777777" w:rsidR="00F524A4" w:rsidRPr="00F524A4" w:rsidRDefault="007E2D6E" w:rsidP="00F524A4">
      <w:pPr>
        <w:rPr>
          <w:b/>
          <w:u w:val="single"/>
        </w:rPr>
      </w:pPr>
      <w:r>
        <w:t>Page 1</w:t>
      </w:r>
      <w:r w:rsidR="002E7662">
        <w:t>:</w:t>
      </w:r>
      <w:r w:rsidR="00F524A4">
        <w:t xml:space="preserve">  </w:t>
      </w:r>
      <w:r w:rsidR="00F524A4" w:rsidRPr="00F524A4">
        <w:rPr>
          <w:b/>
        </w:rPr>
        <w:t>ADPH COVID-19 Vaccine Administration Form</w:t>
      </w:r>
    </w:p>
    <w:p w14:paraId="3A999BF5" w14:textId="77777777" w:rsidR="00671FFA" w:rsidRDefault="00671FFA" w:rsidP="00671FFA">
      <w:pPr>
        <w:pStyle w:val="ListParagraph"/>
        <w:numPr>
          <w:ilvl w:val="0"/>
          <w:numId w:val="2"/>
        </w:numPr>
      </w:pPr>
      <w:r>
        <w:t xml:space="preserve">Complete all questions above </w:t>
      </w:r>
      <w:r w:rsidR="00B20A70">
        <w:t xml:space="preserve">the </w:t>
      </w:r>
      <w:r w:rsidRPr="00671FFA">
        <w:rPr>
          <w:b/>
        </w:rPr>
        <w:t>FOR CLINIC USE ONLY</w:t>
      </w:r>
      <w:r>
        <w:t xml:space="preserve"> section</w:t>
      </w:r>
    </w:p>
    <w:p w14:paraId="3200C83E" w14:textId="77777777" w:rsidR="00F524A4" w:rsidRDefault="00F524A4" w:rsidP="00F524A4">
      <w:pPr>
        <w:pStyle w:val="ListParagraph"/>
        <w:numPr>
          <w:ilvl w:val="0"/>
          <w:numId w:val="2"/>
        </w:numPr>
      </w:pPr>
      <w:r>
        <w:t xml:space="preserve">Make sure you have completed the demographic and insurance information at the top of the form including your telephone number.  </w:t>
      </w:r>
    </w:p>
    <w:p w14:paraId="630EBBE0" w14:textId="77777777" w:rsidR="00F524A4" w:rsidRDefault="00F524A4" w:rsidP="00F524A4">
      <w:pPr>
        <w:pStyle w:val="ListParagraph"/>
        <w:numPr>
          <w:ilvl w:val="0"/>
          <w:numId w:val="2"/>
        </w:numPr>
      </w:pPr>
      <w:r>
        <w:t>You can probable skip the section labeled “</w:t>
      </w:r>
      <w:r w:rsidRPr="00F524A4">
        <w:rPr>
          <w:b/>
        </w:rPr>
        <w:t>PARENTS/LEGAL GUARDIAN INFORMATION FOR DEPENDENTS</w:t>
      </w:r>
      <w:r>
        <w:t>” unless you are preparing the form for someone legally incompetent.</w:t>
      </w:r>
    </w:p>
    <w:p w14:paraId="474A79E9" w14:textId="77777777" w:rsidR="007E2D6E" w:rsidRDefault="007E2D6E" w:rsidP="00F524A4">
      <w:pPr>
        <w:ind w:left="720" w:hanging="720"/>
      </w:pPr>
      <w:r>
        <w:t>Page 2:</w:t>
      </w:r>
      <w:r>
        <w:tab/>
      </w:r>
      <w:r w:rsidR="00F524A4">
        <w:t xml:space="preserve">   </w:t>
      </w:r>
      <w:r w:rsidR="00F524A4">
        <w:rPr>
          <w:b/>
          <w:bCs/>
          <w:sz w:val="20"/>
          <w:szCs w:val="20"/>
        </w:rPr>
        <w:t>SCREENING GUIDANCE PRIOR TO PROVIDING COVID – 19 VACCINATION</w:t>
      </w:r>
    </w:p>
    <w:p w14:paraId="0F33AAF3" w14:textId="77777777" w:rsidR="007E2D6E" w:rsidRDefault="007E2D6E" w:rsidP="007E2D6E">
      <w:pPr>
        <w:pStyle w:val="ListParagraph"/>
        <w:numPr>
          <w:ilvl w:val="0"/>
          <w:numId w:val="1"/>
        </w:numPr>
      </w:pPr>
      <w:r>
        <w:t xml:space="preserve">Answer screening questions 1-5 as appropriate.  </w:t>
      </w:r>
    </w:p>
    <w:p w14:paraId="4C31F4CF" w14:textId="77777777" w:rsidR="007E2D6E" w:rsidRDefault="007E2D6E" w:rsidP="007E2D6E">
      <w:pPr>
        <w:pStyle w:val="ListParagraph"/>
        <w:numPr>
          <w:ilvl w:val="0"/>
          <w:numId w:val="1"/>
        </w:numPr>
      </w:pPr>
      <w:r>
        <w:t xml:space="preserve">For </w:t>
      </w:r>
      <w:r w:rsidR="0018695C">
        <w:t xml:space="preserve">question </w:t>
      </w:r>
      <w:r>
        <w:t>number 6 enter the Alabama Allocation Plan risk group that you qualify for.  Examples include:</w:t>
      </w:r>
    </w:p>
    <w:p w14:paraId="33897C72" w14:textId="77777777" w:rsidR="007E2D6E" w:rsidRDefault="007E2D6E" w:rsidP="007E2D6E">
      <w:pPr>
        <w:pStyle w:val="ListParagraph"/>
        <w:numPr>
          <w:ilvl w:val="1"/>
          <w:numId w:val="1"/>
        </w:numPr>
      </w:pPr>
      <w:r>
        <w:t>Risk Group 1a:  Frontline healthcare workers, EMS, mortuary staff, dentists, etc.</w:t>
      </w:r>
    </w:p>
    <w:p w14:paraId="3C77F3B0" w14:textId="77777777" w:rsidR="007E2D6E" w:rsidRDefault="007E2D6E" w:rsidP="007E2D6E">
      <w:pPr>
        <w:pStyle w:val="ListParagraph"/>
        <w:numPr>
          <w:ilvl w:val="1"/>
          <w:numId w:val="1"/>
        </w:numPr>
      </w:pPr>
      <w:r>
        <w:t>Risk Group 1b:  First Responders (law enforcement, fire fighter)</w:t>
      </w:r>
    </w:p>
    <w:p w14:paraId="60CC6B58" w14:textId="77777777" w:rsidR="007E2D6E" w:rsidRDefault="007E2D6E" w:rsidP="007E2D6E">
      <w:pPr>
        <w:pStyle w:val="ListParagraph"/>
        <w:numPr>
          <w:ilvl w:val="1"/>
          <w:numId w:val="1"/>
        </w:numPr>
      </w:pPr>
      <w:r>
        <w:t>Risk Group 1b:  75 years old or older</w:t>
      </w:r>
    </w:p>
    <w:p w14:paraId="1D3F08F4" w14:textId="77777777" w:rsidR="007E2D6E" w:rsidRDefault="007E2D6E" w:rsidP="007E2D6E">
      <w:pPr>
        <w:pStyle w:val="ListParagraph"/>
        <w:numPr>
          <w:ilvl w:val="1"/>
          <w:numId w:val="1"/>
        </w:numPr>
      </w:pPr>
      <w:r>
        <w:t>Risk Group 1b:  Teachers or other educational support personnel</w:t>
      </w:r>
    </w:p>
    <w:p w14:paraId="16474765" w14:textId="77777777" w:rsidR="00671FFA" w:rsidRDefault="00671FFA" w:rsidP="007E2D6E">
      <w:pPr>
        <w:pStyle w:val="ListParagraph"/>
        <w:numPr>
          <w:ilvl w:val="1"/>
          <w:numId w:val="1"/>
        </w:numPr>
      </w:pPr>
      <w:r>
        <w:t>Risk Group 1c:  65 - 74</w:t>
      </w:r>
      <w:r w:rsidR="002E7662">
        <w:t xml:space="preserve"> years-</w:t>
      </w:r>
      <w:r>
        <w:t>old</w:t>
      </w:r>
    </w:p>
    <w:p w14:paraId="478A9D7F" w14:textId="77777777" w:rsidR="00671FFA" w:rsidRDefault="00671FFA" w:rsidP="007E2D6E">
      <w:pPr>
        <w:pStyle w:val="ListParagraph"/>
        <w:numPr>
          <w:ilvl w:val="1"/>
          <w:numId w:val="1"/>
        </w:numPr>
      </w:pPr>
      <w:r>
        <w:t xml:space="preserve">Risk Group 1c:  16 – 65 </w:t>
      </w:r>
      <w:r w:rsidR="002E7662">
        <w:t>years-</w:t>
      </w:r>
      <w:r>
        <w:t xml:space="preserve">old with </w:t>
      </w:r>
      <w:r w:rsidR="002E7662">
        <w:t xml:space="preserve">2 or more </w:t>
      </w:r>
      <w:r>
        <w:t>qualifying co-morbid medical conditions</w:t>
      </w:r>
    </w:p>
    <w:p w14:paraId="2BC8E6A2" w14:textId="77777777" w:rsidR="00671FFA" w:rsidRDefault="00671FFA" w:rsidP="007E2D6E">
      <w:pPr>
        <w:pStyle w:val="ListParagraph"/>
        <w:numPr>
          <w:ilvl w:val="1"/>
          <w:numId w:val="1"/>
        </w:numPr>
      </w:pPr>
      <w:r>
        <w:t>Risk Group 1c:   Other essential workers</w:t>
      </w:r>
    </w:p>
    <w:p w14:paraId="554491FE" w14:textId="77777777" w:rsidR="0018695C" w:rsidRDefault="0018695C" w:rsidP="0018695C">
      <w:pPr>
        <w:pStyle w:val="ListParagraph"/>
        <w:numPr>
          <w:ilvl w:val="0"/>
          <w:numId w:val="1"/>
        </w:numPr>
      </w:pPr>
      <w:r>
        <w:t xml:space="preserve">The current version of allocation plan can be found online at </w:t>
      </w:r>
      <w:hyperlink r:id="rId5" w:history="1">
        <w:r w:rsidRPr="00C70E3E">
          <w:rPr>
            <w:rStyle w:val="Hyperlink"/>
          </w:rPr>
          <w:t>https://www.alabamapublichealth.gov/covid19/assets/adph-covid19-vaccination-allocation-plan.pdf</w:t>
        </w:r>
      </w:hyperlink>
    </w:p>
    <w:p w14:paraId="42A19F81" w14:textId="77777777" w:rsidR="0018695C" w:rsidRDefault="0018695C">
      <w:pPr>
        <w:pBdr>
          <w:bottom w:val="single" w:sz="12" w:space="1" w:color="auto"/>
        </w:pBdr>
      </w:pPr>
    </w:p>
    <w:p w14:paraId="4D70F6B9" w14:textId="77777777" w:rsidR="005D4658" w:rsidRDefault="0018695C">
      <w:r>
        <w:t>The other documents (EUA Fact Sheets…) are included for your information and do not need to be returned.</w:t>
      </w:r>
    </w:p>
    <w:p w14:paraId="01B5EF67" w14:textId="77777777" w:rsidR="002E7662" w:rsidRDefault="002E7662">
      <w:r>
        <w:t xml:space="preserve">Both </w:t>
      </w:r>
      <w:proofErr w:type="spellStart"/>
      <w:r w:rsidR="00F524A4" w:rsidRPr="00F524A4">
        <w:rPr>
          <w:b/>
          <w:sz w:val="24"/>
        </w:rPr>
        <w:t>Moderna</w:t>
      </w:r>
      <w:proofErr w:type="spellEnd"/>
      <w:r w:rsidR="00F524A4">
        <w:t xml:space="preserve"> and </w:t>
      </w:r>
      <w:r w:rsidRPr="00F524A4">
        <w:rPr>
          <w:b/>
          <w:sz w:val="24"/>
        </w:rPr>
        <w:t>P</w:t>
      </w:r>
      <w:r w:rsidR="00F524A4" w:rsidRPr="00F524A4">
        <w:rPr>
          <w:b/>
          <w:sz w:val="24"/>
        </w:rPr>
        <w:t>fizer-</w:t>
      </w:r>
      <w:proofErr w:type="spellStart"/>
      <w:r w:rsidR="00F524A4" w:rsidRPr="00F524A4">
        <w:rPr>
          <w:b/>
          <w:sz w:val="24"/>
        </w:rPr>
        <w:t>BionTECH</w:t>
      </w:r>
      <w:proofErr w:type="spellEnd"/>
      <w:r w:rsidR="00F524A4" w:rsidRPr="00F524A4">
        <w:rPr>
          <w:sz w:val="24"/>
        </w:rPr>
        <w:t xml:space="preserve"> </w:t>
      </w:r>
      <w:r>
        <w:t xml:space="preserve">vaccines require a second dose.  </w:t>
      </w:r>
      <w:r w:rsidR="00062236">
        <w:t xml:space="preserve">You must receive the same type of vaccine the second time.  </w:t>
      </w:r>
      <w:r>
        <w:t xml:space="preserve">You will be provided </w:t>
      </w:r>
      <w:r w:rsidR="00062236">
        <w:t xml:space="preserve">additional </w:t>
      </w:r>
      <w:r>
        <w:t>instructions on the date of your vaccination.</w:t>
      </w:r>
    </w:p>
    <w:sectPr w:rsidR="002E7662" w:rsidSect="002E7662">
      <w:pgSz w:w="12240" w:h="15840"/>
      <w:pgMar w:top="81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0F7EB0"/>
    <w:multiLevelType w:val="hybridMultilevel"/>
    <w:tmpl w:val="F77E1F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EA07937"/>
    <w:multiLevelType w:val="hybridMultilevel"/>
    <w:tmpl w:val="0FD841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E362E24"/>
    <w:multiLevelType w:val="hybridMultilevel"/>
    <w:tmpl w:val="8C7256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D6E"/>
    <w:rsid w:val="00062236"/>
    <w:rsid w:val="0018695C"/>
    <w:rsid w:val="002E7662"/>
    <w:rsid w:val="005D4658"/>
    <w:rsid w:val="00671FFA"/>
    <w:rsid w:val="007E2D6E"/>
    <w:rsid w:val="009144FE"/>
    <w:rsid w:val="00B20A70"/>
    <w:rsid w:val="00C47F0D"/>
    <w:rsid w:val="00CF5FCC"/>
    <w:rsid w:val="00D11751"/>
    <w:rsid w:val="00F524A4"/>
    <w:rsid w:val="00FA5366"/>
    <w:rsid w:val="00FD7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8B91B5"/>
  <w15:chartTrackingRefBased/>
  <w15:docId w15:val="{DC4B6ECA-763B-4CE3-A81F-3E4F196F9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2D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869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labamapublichealth.gov/covid19/assets/adph-covid19-vaccination-allocation-plan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370</Words>
  <Characters>2110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Reilly, Keith</dc:creator>
  <cp:keywords/>
  <dc:description/>
  <cp:lastModifiedBy>Zach Wolfe</cp:lastModifiedBy>
  <cp:revision>2</cp:revision>
  <dcterms:created xsi:type="dcterms:W3CDTF">2021-02-09T15:18:00Z</dcterms:created>
  <dcterms:modified xsi:type="dcterms:W3CDTF">2021-02-09T15:18:00Z</dcterms:modified>
</cp:coreProperties>
</file>